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BC93" w14:textId="77777777" w:rsidR="00720EC4" w:rsidRPr="00720EC4" w:rsidRDefault="00720EC4" w:rsidP="00720EC4">
      <w:pPr>
        <w:pBdr>
          <w:top w:val="nil"/>
          <w:left w:val="nil"/>
          <w:bottom w:val="nil"/>
          <w:right w:val="nil"/>
          <w:between w:val="nil"/>
        </w:pBdr>
        <w:spacing w:before="44" w:line="246" w:lineRule="auto"/>
        <w:ind w:left="120" w:right="225"/>
        <w:rPr>
          <w:b/>
          <w:color w:val="000000"/>
          <w:sz w:val="22"/>
          <w:szCs w:val="22"/>
        </w:rPr>
      </w:pPr>
      <w:r w:rsidRPr="00720EC4">
        <w:rPr>
          <w:b/>
          <w:color w:val="000000"/>
          <w:sz w:val="22"/>
          <w:szCs w:val="22"/>
        </w:rPr>
        <w:t xml:space="preserve">ATTACHMENT </w:t>
      </w:r>
      <w:r w:rsidRPr="00720EC4">
        <w:rPr>
          <w:b/>
          <w:sz w:val="22"/>
          <w:szCs w:val="22"/>
        </w:rPr>
        <w:t>A</w:t>
      </w:r>
      <w:r w:rsidRPr="00720EC4">
        <w:rPr>
          <w:b/>
          <w:color w:val="000000"/>
          <w:sz w:val="22"/>
          <w:szCs w:val="22"/>
        </w:rPr>
        <w:t>: CERTIFICATION REGARDING DEBARMENT, SUSPENSION, PROPOSED DEBARMENT, AND OTHER RESPONSIBILITY MATTERS.</w:t>
      </w:r>
    </w:p>
    <w:p w14:paraId="60181ACF" w14:textId="77777777" w:rsidR="00720EC4" w:rsidRPr="00720EC4" w:rsidRDefault="00720EC4" w:rsidP="00720EC4">
      <w:pPr>
        <w:numPr>
          <w:ilvl w:val="0"/>
          <w:numId w:val="2"/>
        </w:numPr>
        <w:pBdr>
          <w:top w:val="nil"/>
          <w:left w:val="nil"/>
          <w:bottom w:val="nil"/>
          <w:right w:val="nil"/>
          <w:between w:val="nil"/>
        </w:pBdr>
        <w:tabs>
          <w:tab w:val="left" w:pos="840"/>
        </w:tabs>
        <w:ind w:firstLine="0"/>
        <w:rPr>
          <w:color w:val="000000"/>
          <w:sz w:val="22"/>
          <w:szCs w:val="22"/>
        </w:rPr>
      </w:pPr>
      <w:r w:rsidRPr="00720EC4">
        <w:rPr>
          <w:color w:val="000000"/>
          <w:sz w:val="22"/>
          <w:szCs w:val="22"/>
        </w:rPr>
        <w:t>The Offeror certifies, to the best of its knowledge and belief, that:</w:t>
      </w:r>
    </w:p>
    <w:p w14:paraId="17C95503" w14:textId="77777777" w:rsidR="00720EC4" w:rsidRPr="00720EC4" w:rsidRDefault="00720EC4" w:rsidP="00720EC4">
      <w:pPr>
        <w:numPr>
          <w:ilvl w:val="1"/>
          <w:numId w:val="2"/>
        </w:numPr>
        <w:pBdr>
          <w:top w:val="nil"/>
          <w:left w:val="nil"/>
          <w:bottom w:val="nil"/>
          <w:right w:val="nil"/>
          <w:between w:val="nil"/>
        </w:pBdr>
        <w:tabs>
          <w:tab w:val="left" w:pos="841"/>
        </w:tabs>
        <w:spacing w:before="8"/>
        <w:ind w:firstLine="0"/>
        <w:rPr>
          <w:color w:val="000000"/>
          <w:sz w:val="22"/>
          <w:szCs w:val="22"/>
        </w:rPr>
      </w:pPr>
      <w:r w:rsidRPr="00720EC4">
        <w:rPr>
          <w:color w:val="000000"/>
          <w:sz w:val="22"/>
          <w:szCs w:val="22"/>
        </w:rPr>
        <w:t>The Offeror/any of its Principals-</w:t>
      </w:r>
    </w:p>
    <w:p w14:paraId="21CF1774" w14:textId="77777777" w:rsidR="00720EC4" w:rsidRPr="00720EC4" w:rsidRDefault="00720EC4" w:rsidP="00720EC4">
      <w:pPr>
        <w:numPr>
          <w:ilvl w:val="0"/>
          <w:numId w:val="1"/>
        </w:numPr>
        <w:pBdr>
          <w:top w:val="nil"/>
          <w:left w:val="nil"/>
          <w:bottom w:val="nil"/>
          <w:right w:val="nil"/>
          <w:between w:val="nil"/>
        </w:pBdr>
        <w:tabs>
          <w:tab w:val="left" w:pos="841"/>
        </w:tabs>
        <w:spacing w:before="8" w:line="246" w:lineRule="auto"/>
        <w:ind w:right="1031" w:firstLine="0"/>
        <w:rPr>
          <w:color w:val="000000"/>
          <w:sz w:val="22"/>
          <w:szCs w:val="22"/>
        </w:rPr>
      </w:pPr>
      <w:r w:rsidRPr="00720EC4">
        <w:rPr>
          <w:color w:val="000000"/>
          <w:sz w:val="22"/>
          <w:szCs w:val="22"/>
        </w:rPr>
        <w:t xml:space="preserve">Are </w:t>
      </w:r>
      <w:proofErr w:type="gramStart"/>
      <w:r w:rsidRPr="00720EC4">
        <w:rPr>
          <w:color w:val="000000"/>
          <w:sz w:val="22"/>
          <w:szCs w:val="22"/>
        </w:rPr>
        <w:t xml:space="preserve">(  </w:t>
      </w:r>
      <w:proofErr w:type="gramEnd"/>
      <w:r w:rsidRPr="00720EC4">
        <w:rPr>
          <w:color w:val="000000"/>
          <w:sz w:val="22"/>
          <w:szCs w:val="22"/>
        </w:rPr>
        <w:t xml:space="preserve"> ) are not (  ) presently debarred, suspended, proposed for debarment, or declared ineligible for the award of contracts by any Federal agency or any Tribal Government.</w:t>
      </w:r>
    </w:p>
    <w:p w14:paraId="20C37BEF" w14:textId="77777777" w:rsidR="00720EC4" w:rsidRPr="00720EC4" w:rsidRDefault="00720EC4" w:rsidP="00720EC4">
      <w:pPr>
        <w:numPr>
          <w:ilvl w:val="0"/>
          <w:numId w:val="1"/>
        </w:numPr>
        <w:pBdr>
          <w:top w:val="nil"/>
          <w:left w:val="nil"/>
          <w:bottom w:val="nil"/>
          <w:right w:val="nil"/>
          <w:between w:val="nil"/>
        </w:pBdr>
        <w:tabs>
          <w:tab w:val="left" w:pos="841"/>
        </w:tabs>
        <w:spacing w:line="246" w:lineRule="auto"/>
        <w:ind w:right="233" w:firstLine="0"/>
        <w:rPr>
          <w:color w:val="000000"/>
          <w:sz w:val="22"/>
          <w:szCs w:val="22"/>
        </w:rPr>
      </w:pPr>
      <w:r w:rsidRPr="00720EC4">
        <w:rPr>
          <w:color w:val="000000"/>
          <w:sz w:val="22"/>
          <w:szCs w:val="22"/>
        </w:rPr>
        <w:t>Have (  ) have not (  ), within a 7 year period preceding this offer, been convicted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or records, making false statements, tax evasion, ore receiving stolen property; and</w:t>
      </w:r>
    </w:p>
    <w:p w14:paraId="06763B8C" w14:textId="77777777" w:rsidR="00720EC4" w:rsidRPr="00720EC4" w:rsidRDefault="00720EC4" w:rsidP="00720EC4">
      <w:pPr>
        <w:numPr>
          <w:ilvl w:val="0"/>
          <w:numId w:val="1"/>
        </w:numPr>
        <w:pBdr>
          <w:top w:val="nil"/>
          <w:left w:val="nil"/>
          <w:bottom w:val="nil"/>
          <w:right w:val="nil"/>
          <w:between w:val="nil"/>
        </w:pBdr>
        <w:tabs>
          <w:tab w:val="left" w:pos="841"/>
        </w:tabs>
        <w:spacing w:line="246" w:lineRule="auto"/>
        <w:ind w:right="304" w:firstLine="0"/>
        <w:rPr>
          <w:color w:val="000000"/>
          <w:sz w:val="22"/>
          <w:szCs w:val="22"/>
        </w:rPr>
      </w:pPr>
      <w:r w:rsidRPr="00720EC4">
        <w:rPr>
          <w:color w:val="000000"/>
          <w:sz w:val="22"/>
          <w:szCs w:val="22"/>
        </w:rPr>
        <w:t xml:space="preserve">Are </w:t>
      </w:r>
      <w:proofErr w:type="gramStart"/>
      <w:r w:rsidRPr="00720EC4">
        <w:rPr>
          <w:color w:val="000000"/>
          <w:sz w:val="22"/>
          <w:szCs w:val="22"/>
        </w:rPr>
        <w:t xml:space="preserve">(  </w:t>
      </w:r>
      <w:proofErr w:type="gramEnd"/>
      <w:r w:rsidRPr="00720EC4">
        <w:rPr>
          <w:color w:val="000000"/>
          <w:sz w:val="22"/>
          <w:szCs w:val="22"/>
        </w:rPr>
        <w:t xml:space="preserve"> ) are not (  ) presently indicted for, or otherwise criminally or civilly charged by a government entity with, commission of any of the offenses enumerated in subdivision (A)(1)(b) above.</w:t>
      </w:r>
    </w:p>
    <w:p w14:paraId="00D7146C" w14:textId="77777777" w:rsidR="00720EC4" w:rsidRPr="00720EC4" w:rsidRDefault="00720EC4" w:rsidP="00720EC4">
      <w:pPr>
        <w:numPr>
          <w:ilvl w:val="0"/>
          <w:numId w:val="1"/>
        </w:numPr>
        <w:pBdr>
          <w:top w:val="nil"/>
          <w:left w:val="nil"/>
          <w:bottom w:val="nil"/>
          <w:right w:val="nil"/>
          <w:between w:val="nil"/>
        </w:pBdr>
        <w:tabs>
          <w:tab w:val="left" w:pos="841"/>
        </w:tabs>
        <w:spacing w:line="246" w:lineRule="auto"/>
        <w:ind w:right="204" w:firstLine="0"/>
        <w:rPr>
          <w:color w:val="000000"/>
          <w:sz w:val="22"/>
          <w:szCs w:val="22"/>
        </w:rPr>
      </w:pPr>
      <w:r w:rsidRPr="00720EC4">
        <w:rPr>
          <w:color w:val="000000"/>
          <w:sz w:val="22"/>
          <w:szCs w:val="22"/>
        </w:rPr>
        <w:t xml:space="preserve">The Offeror has </w:t>
      </w:r>
      <w:proofErr w:type="gramStart"/>
      <w:r w:rsidRPr="00720EC4">
        <w:rPr>
          <w:color w:val="000000"/>
          <w:sz w:val="22"/>
          <w:szCs w:val="22"/>
        </w:rPr>
        <w:t>(  )</w:t>
      </w:r>
      <w:proofErr w:type="gramEnd"/>
      <w:r w:rsidRPr="00720EC4">
        <w:rPr>
          <w:color w:val="000000"/>
          <w:sz w:val="22"/>
          <w:szCs w:val="22"/>
        </w:rPr>
        <w:t xml:space="preserve"> has not  (   ), within a 7-year period preceding this offer, had one or more contracts terminated for default by any Federal agency or any Tribal Government.</w:t>
      </w:r>
    </w:p>
    <w:p w14:paraId="56372D4E" w14:textId="77777777" w:rsidR="00720EC4" w:rsidRPr="00720EC4" w:rsidRDefault="00720EC4" w:rsidP="00720EC4">
      <w:pPr>
        <w:numPr>
          <w:ilvl w:val="1"/>
          <w:numId w:val="2"/>
        </w:numPr>
        <w:pBdr>
          <w:top w:val="nil"/>
          <w:left w:val="nil"/>
          <w:bottom w:val="nil"/>
          <w:right w:val="nil"/>
          <w:between w:val="nil"/>
        </w:pBdr>
        <w:tabs>
          <w:tab w:val="left" w:pos="841"/>
        </w:tabs>
        <w:spacing w:line="246" w:lineRule="auto"/>
        <w:ind w:right="132" w:firstLine="0"/>
        <w:rPr>
          <w:color w:val="000000"/>
          <w:sz w:val="22"/>
          <w:szCs w:val="22"/>
        </w:rPr>
      </w:pPr>
      <w:r w:rsidRPr="00720EC4">
        <w:rPr>
          <w:color w:val="000000"/>
          <w:sz w:val="22"/>
          <w:szCs w:val="22"/>
        </w:rPr>
        <w:t>Principals for the purposes of the certification, mean officers; directors, owners, partners, and persons having primary management or supervisory responsibilities within a business entity (e.g. general manager; plant manager, head of a subsidiary, division, or business segment, and similar positions). If this certification concerns a matter within the jurisdiction of an agency of the United States and the making of a false, fictitious, or fraudulent certification may render the maker subject to prosecution under 18 U.S.C. § 1001.</w:t>
      </w:r>
    </w:p>
    <w:p w14:paraId="1DD1DA69" w14:textId="77777777" w:rsidR="00720EC4" w:rsidRPr="00720EC4" w:rsidRDefault="00720EC4" w:rsidP="00720EC4">
      <w:pPr>
        <w:numPr>
          <w:ilvl w:val="0"/>
          <w:numId w:val="2"/>
        </w:numPr>
        <w:pBdr>
          <w:top w:val="nil"/>
          <w:left w:val="nil"/>
          <w:bottom w:val="nil"/>
          <w:right w:val="nil"/>
          <w:between w:val="nil"/>
        </w:pBdr>
        <w:tabs>
          <w:tab w:val="left" w:pos="841"/>
        </w:tabs>
        <w:spacing w:line="246" w:lineRule="auto"/>
        <w:ind w:right="304" w:firstLine="0"/>
        <w:rPr>
          <w:color w:val="000000"/>
          <w:sz w:val="22"/>
          <w:szCs w:val="22"/>
        </w:rPr>
      </w:pPr>
      <w:r w:rsidRPr="00720EC4">
        <w:rPr>
          <w:color w:val="000000"/>
          <w:sz w:val="22"/>
          <w:szCs w:val="22"/>
        </w:rPr>
        <w:t>The Offeror shall provide immediate written notice to the Contract Officer if at any time prior to contract award the Offeror learns that its certification was erroneous when submitted or has become erroneous by reason of changed circumstances.</w:t>
      </w:r>
    </w:p>
    <w:p w14:paraId="16B4C19E" w14:textId="77777777" w:rsidR="00720EC4" w:rsidRPr="00720EC4" w:rsidRDefault="00720EC4" w:rsidP="00720EC4">
      <w:pPr>
        <w:numPr>
          <w:ilvl w:val="0"/>
          <w:numId w:val="2"/>
        </w:numPr>
        <w:pBdr>
          <w:top w:val="nil"/>
          <w:left w:val="nil"/>
          <w:bottom w:val="nil"/>
          <w:right w:val="nil"/>
          <w:between w:val="nil"/>
        </w:pBdr>
        <w:tabs>
          <w:tab w:val="left" w:pos="841"/>
        </w:tabs>
        <w:spacing w:line="246" w:lineRule="auto"/>
        <w:ind w:right="225" w:firstLine="0"/>
        <w:rPr>
          <w:color w:val="000000"/>
          <w:sz w:val="22"/>
          <w:szCs w:val="22"/>
        </w:rPr>
      </w:pPr>
      <w:r w:rsidRPr="00720EC4">
        <w:rPr>
          <w:color w:val="000000"/>
          <w:sz w:val="22"/>
          <w:szCs w:val="22"/>
        </w:rPr>
        <w:t>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Offeror’s proposal non-responsive.</w:t>
      </w:r>
    </w:p>
    <w:p w14:paraId="2F748B36" w14:textId="77777777" w:rsidR="00720EC4" w:rsidRPr="00720EC4" w:rsidRDefault="00720EC4" w:rsidP="00720EC4">
      <w:pPr>
        <w:numPr>
          <w:ilvl w:val="0"/>
          <w:numId w:val="2"/>
        </w:numPr>
        <w:pBdr>
          <w:top w:val="nil"/>
          <w:left w:val="nil"/>
          <w:bottom w:val="nil"/>
          <w:right w:val="nil"/>
          <w:between w:val="nil"/>
        </w:pBdr>
        <w:tabs>
          <w:tab w:val="left" w:pos="841"/>
        </w:tabs>
        <w:spacing w:line="246" w:lineRule="auto"/>
        <w:ind w:right="500" w:firstLine="0"/>
        <w:rPr>
          <w:color w:val="000000"/>
          <w:sz w:val="22"/>
          <w:szCs w:val="22"/>
        </w:rPr>
      </w:pPr>
      <w:r w:rsidRPr="00720EC4">
        <w:rPr>
          <w:color w:val="000000"/>
          <w:sz w:val="22"/>
          <w:szCs w:val="22"/>
        </w:rPr>
        <w:t xml:space="preserve">Nothing contained in the foregoing shall be construed to require establishment of a system or records in order to render, in good faith, the certification required by paragraph (A) of this provision. The knowledge and information of </w:t>
      </w:r>
      <w:r w:rsidRPr="00720EC4">
        <w:rPr>
          <w:sz w:val="22"/>
          <w:szCs w:val="22"/>
        </w:rPr>
        <w:t>an Offeror</w:t>
      </w:r>
      <w:r w:rsidRPr="00720EC4">
        <w:rPr>
          <w:color w:val="000000"/>
          <w:sz w:val="22"/>
          <w:szCs w:val="22"/>
        </w:rPr>
        <w:t xml:space="preserve"> is not required to exceed that which is normally possessed by a prudent person in the ordinary course of business dealings.</w:t>
      </w:r>
    </w:p>
    <w:p w14:paraId="250D7507" w14:textId="77777777" w:rsidR="00720EC4" w:rsidRPr="00720EC4" w:rsidRDefault="00720EC4" w:rsidP="00720EC4">
      <w:pPr>
        <w:numPr>
          <w:ilvl w:val="0"/>
          <w:numId w:val="2"/>
        </w:numPr>
        <w:pBdr>
          <w:top w:val="nil"/>
          <w:left w:val="nil"/>
          <w:bottom w:val="nil"/>
          <w:right w:val="nil"/>
          <w:between w:val="nil"/>
        </w:pBdr>
        <w:tabs>
          <w:tab w:val="left" w:pos="841"/>
        </w:tabs>
        <w:spacing w:line="246" w:lineRule="auto"/>
        <w:ind w:right="343" w:firstLine="0"/>
        <w:rPr>
          <w:color w:val="000000"/>
          <w:sz w:val="22"/>
          <w:szCs w:val="22"/>
        </w:rPr>
      </w:pPr>
      <w:r w:rsidRPr="00720EC4">
        <w:rPr>
          <w:color w:val="000000"/>
          <w:sz w:val="22"/>
          <w:szCs w:val="22"/>
        </w:rPr>
        <w:t xml:space="preserve">The certification in paragraph (A) of this provision is a material representation of fact upon which reliance was placed when </w:t>
      </w:r>
      <w:r w:rsidRPr="00720EC4">
        <w:rPr>
          <w:sz w:val="22"/>
          <w:szCs w:val="22"/>
        </w:rPr>
        <w:t>making an award</w:t>
      </w:r>
      <w:r w:rsidRPr="00720EC4">
        <w:rPr>
          <w:color w:val="000000"/>
          <w:sz w:val="22"/>
          <w:szCs w:val="22"/>
        </w:rPr>
        <w:t>.  If it is later determined that the Offeror knowingly rendered an erroneous certification, in addition to the remedies available to the Government, the Contracting Officer may terminate the contract resulting from this solicitation for default.</w:t>
      </w:r>
    </w:p>
    <w:p w14:paraId="104F624A" w14:textId="77777777" w:rsidR="00720EC4" w:rsidRPr="00720EC4" w:rsidRDefault="00720EC4" w:rsidP="00720EC4">
      <w:pPr>
        <w:spacing w:before="8"/>
        <w:rPr>
          <w:sz w:val="22"/>
          <w:szCs w:val="22"/>
        </w:rPr>
      </w:pPr>
    </w:p>
    <w:p w14:paraId="507A7511" w14:textId="77777777" w:rsidR="00720EC4" w:rsidRPr="00720EC4" w:rsidRDefault="00720EC4" w:rsidP="00720EC4">
      <w:pPr>
        <w:pBdr>
          <w:top w:val="nil"/>
          <w:left w:val="nil"/>
          <w:bottom w:val="nil"/>
          <w:right w:val="nil"/>
          <w:between w:val="nil"/>
        </w:pBdr>
        <w:ind w:left="120"/>
        <w:rPr>
          <w:color w:val="000000"/>
          <w:sz w:val="22"/>
          <w:szCs w:val="22"/>
        </w:rPr>
      </w:pPr>
      <w:r w:rsidRPr="00720EC4">
        <w:rPr>
          <w:color w:val="000000"/>
          <w:sz w:val="22"/>
          <w:szCs w:val="22"/>
        </w:rPr>
        <w:t xml:space="preserve">I hereby certify that the information above is </w:t>
      </w:r>
      <w:r w:rsidRPr="00720EC4">
        <w:rPr>
          <w:sz w:val="22"/>
          <w:szCs w:val="22"/>
        </w:rPr>
        <w:t>true, accurate</w:t>
      </w:r>
      <w:r w:rsidRPr="00720EC4">
        <w:rPr>
          <w:color w:val="000000"/>
          <w:sz w:val="22"/>
          <w:szCs w:val="22"/>
        </w:rPr>
        <w:t xml:space="preserve"> and complete under penalty of fraud.</w:t>
      </w:r>
    </w:p>
    <w:p w14:paraId="04E9F242" w14:textId="77777777" w:rsidR="00720EC4" w:rsidRPr="00720EC4" w:rsidRDefault="00720EC4" w:rsidP="00720EC4">
      <w:pPr>
        <w:rPr>
          <w:sz w:val="22"/>
          <w:szCs w:val="22"/>
        </w:rPr>
      </w:pPr>
    </w:p>
    <w:p w14:paraId="1DFF82BA" w14:textId="77777777" w:rsidR="00720EC4" w:rsidRPr="00720EC4" w:rsidRDefault="00720EC4" w:rsidP="00720EC4">
      <w:pPr>
        <w:rPr>
          <w:sz w:val="22"/>
          <w:szCs w:val="22"/>
        </w:rPr>
      </w:pPr>
    </w:p>
    <w:p w14:paraId="6E46EE9D" w14:textId="77777777" w:rsidR="00720EC4" w:rsidRPr="00720EC4" w:rsidRDefault="00720EC4" w:rsidP="00720EC4">
      <w:pPr>
        <w:rPr>
          <w:sz w:val="22"/>
          <w:szCs w:val="22"/>
        </w:rPr>
      </w:pPr>
    </w:p>
    <w:p w14:paraId="323CDD18" w14:textId="77777777" w:rsidR="00720EC4" w:rsidRPr="00720EC4" w:rsidRDefault="00720EC4" w:rsidP="00720EC4">
      <w:pPr>
        <w:spacing w:before="3"/>
        <w:rPr>
          <w:sz w:val="22"/>
          <w:szCs w:val="22"/>
        </w:rPr>
      </w:pPr>
    </w:p>
    <w:p w14:paraId="63FAB676" w14:textId="77777777" w:rsidR="00720EC4" w:rsidRPr="00720EC4" w:rsidRDefault="00720EC4" w:rsidP="00720EC4">
      <w:pPr>
        <w:ind w:left="115"/>
        <w:rPr>
          <w:sz w:val="22"/>
          <w:szCs w:val="22"/>
        </w:rPr>
      </w:pPr>
      <w:r w:rsidRPr="00720EC4">
        <w:rPr>
          <w:noProof/>
          <w:sz w:val="22"/>
          <w:szCs w:val="22"/>
        </w:rPr>
        <mc:AlternateContent>
          <mc:Choice Requires="wpg">
            <w:drawing>
              <wp:inline distT="0" distB="0" distL="0" distR="0" wp14:anchorId="2436B76B" wp14:editId="62274296">
                <wp:extent cx="2825750" cy="6350"/>
                <wp:effectExtent l="0" t="0" r="0" b="0"/>
                <wp:docPr id="1" name="Group 1"/>
                <wp:cNvGraphicFramePr/>
                <a:graphic xmlns:a="http://schemas.openxmlformats.org/drawingml/2006/main">
                  <a:graphicData uri="http://schemas.microsoft.com/office/word/2010/wordprocessingGroup">
                    <wpg:wgp>
                      <wpg:cNvGrpSpPr/>
                      <wpg:grpSpPr>
                        <a:xfrm>
                          <a:off x="0" y="0"/>
                          <a:ext cx="2825750" cy="6350"/>
                          <a:chOff x="3933125" y="3776825"/>
                          <a:chExt cx="2825750" cy="6350"/>
                        </a:xfrm>
                      </wpg:grpSpPr>
                      <wpg:grpSp>
                        <wpg:cNvPr id="9" name="Group 9"/>
                        <wpg:cNvGrpSpPr/>
                        <wpg:grpSpPr>
                          <a:xfrm>
                            <a:off x="3933125" y="3776825"/>
                            <a:ext cx="2825750" cy="6350"/>
                            <a:chOff x="3933125" y="3776825"/>
                            <a:chExt cx="2825750" cy="6350"/>
                          </a:xfrm>
                        </wpg:grpSpPr>
                        <wps:wsp>
                          <wps:cNvPr id="10" name="Rectangle 10"/>
                          <wps:cNvSpPr/>
                          <wps:spPr>
                            <a:xfrm>
                              <a:off x="3933125" y="3776825"/>
                              <a:ext cx="2825750" cy="6350"/>
                            </a:xfrm>
                            <a:prstGeom prst="rect">
                              <a:avLst/>
                            </a:prstGeom>
                            <a:noFill/>
                            <a:ln>
                              <a:noFill/>
                            </a:ln>
                          </wps:spPr>
                          <wps:txbx>
                            <w:txbxContent>
                              <w:p w14:paraId="452B7503" w14:textId="77777777" w:rsidR="00720EC4" w:rsidRDefault="00720EC4" w:rsidP="00720EC4">
                                <w:pPr>
                                  <w:textDirection w:val="btLr"/>
                                </w:pPr>
                              </w:p>
                            </w:txbxContent>
                          </wps:txbx>
                          <wps:bodyPr spcFirstLastPara="1" wrap="square" lIns="91425" tIns="91425" rIns="91425" bIns="91425" anchor="ctr" anchorCtr="0">
                            <a:noAutofit/>
                          </wps:bodyPr>
                        </wps:wsp>
                        <wpg:grpSp>
                          <wpg:cNvPr id="11" name="Group 11"/>
                          <wpg:cNvGrpSpPr/>
                          <wpg:grpSpPr>
                            <a:xfrm>
                              <a:off x="3933125" y="3776825"/>
                              <a:ext cx="2825750" cy="6350"/>
                              <a:chOff x="3933125" y="3776825"/>
                              <a:chExt cx="2825750" cy="6350"/>
                            </a:xfrm>
                          </wpg:grpSpPr>
                          <wps:wsp>
                            <wps:cNvPr id="12" name="Rectangle 12"/>
                            <wps:cNvSpPr/>
                            <wps:spPr>
                              <a:xfrm>
                                <a:off x="3933125" y="3776825"/>
                                <a:ext cx="2825750" cy="6350"/>
                              </a:xfrm>
                              <a:prstGeom prst="rect">
                                <a:avLst/>
                              </a:prstGeom>
                              <a:noFill/>
                              <a:ln>
                                <a:noFill/>
                              </a:ln>
                            </wps:spPr>
                            <wps:txbx>
                              <w:txbxContent>
                                <w:p w14:paraId="18DB28FB" w14:textId="77777777" w:rsidR="00720EC4" w:rsidRDefault="00720EC4" w:rsidP="00720EC4">
                                  <w:pPr>
                                    <w:textDirection w:val="btLr"/>
                                  </w:pPr>
                                </w:p>
                              </w:txbxContent>
                            </wps:txbx>
                            <wps:bodyPr spcFirstLastPara="1" wrap="square" lIns="91425" tIns="91425" rIns="91425" bIns="91425" anchor="ctr" anchorCtr="0">
                              <a:noAutofit/>
                            </wps:bodyPr>
                          </wps:wsp>
                          <wpg:grpSp>
                            <wpg:cNvPr id="13" name="Group 13"/>
                            <wpg:cNvGrpSpPr/>
                            <wpg:grpSpPr>
                              <a:xfrm>
                                <a:off x="3933125" y="3776825"/>
                                <a:ext cx="2825750" cy="6350"/>
                                <a:chOff x="3933125" y="3776825"/>
                                <a:chExt cx="2825750" cy="6350"/>
                              </a:xfrm>
                            </wpg:grpSpPr>
                            <wps:wsp>
                              <wps:cNvPr id="14" name="Rectangle 14"/>
                              <wps:cNvSpPr/>
                              <wps:spPr>
                                <a:xfrm>
                                  <a:off x="3933125" y="3776825"/>
                                  <a:ext cx="2825750" cy="6350"/>
                                </a:xfrm>
                                <a:prstGeom prst="rect">
                                  <a:avLst/>
                                </a:prstGeom>
                                <a:noFill/>
                                <a:ln>
                                  <a:noFill/>
                                </a:ln>
                              </wps:spPr>
                              <wps:txbx>
                                <w:txbxContent>
                                  <w:p w14:paraId="1C46A450" w14:textId="77777777" w:rsidR="00720EC4" w:rsidRDefault="00720EC4" w:rsidP="00720EC4">
                                    <w:pPr>
                                      <w:textDirection w:val="btLr"/>
                                    </w:pPr>
                                  </w:p>
                                </w:txbxContent>
                              </wps:txbx>
                              <wps:bodyPr spcFirstLastPara="1" wrap="square" lIns="91425" tIns="91425" rIns="91425" bIns="91425" anchor="ctr" anchorCtr="0">
                                <a:noAutofit/>
                              </wps:bodyPr>
                            </wps:wsp>
                            <wpg:grpSp>
                              <wpg:cNvPr id="15" name="Group 15"/>
                              <wpg:cNvGrpSpPr/>
                              <wpg:grpSpPr>
                                <a:xfrm>
                                  <a:off x="3933125" y="3776825"/>
                                  <a:ext cx="2825750" cy="6350"/>
                                  <a:chOff x="3933125" y="3776825"/>
                                  <a:chExt cx="2825750" cy="6350"/>
                                </a:xfrm>
                              </wpg:grpSpPr>
                              <wps:wsp>
                                <wps:cNvPr id="16" name="Rectangle 16"/>
                                <wps:cNvSpPr/>
                                <wps:spPr>
                                  <a:xfrm>
                                    <a:off x="3933125" y="3776825"/>
                                    <a:ext cx="2825750" cy="6350"/>
                                  </a:xfrm>
                                  <a:prstGeom prst="rect">
                                    <a:avLst/>
                                  </a:prstGeom>
                                  <a:noFill/>
                                  <a:ln>
                                    <a:noFill/>
                                  </a:ln>
                                </wps:spPr>
                                <wps:txbx>
                                  <w:txbxContent>
                                    <w:p w14:paraId="53C9F38C" w14:textId="77777777" w:rsidR="00720EC4" w:rsidRDefault="00720EC4" w:rsidP="00720EC4">
                                      <w:pPr>
                                        <w:textDirection w:val="btLr"/>
                                      </w:pPr>
                                    </w:p>
                                  </w:txbxContent>
                                </wps:txbx>
                                <wps:bodyPr spcFirstLastPara="1" wrap="square" lIns="91425" tIns="91425" rIns="91425" bIns="91425" anchor="ctr" anchorCtr="0">
                                  <a:noAutofit/>
                                </wps:bodyPr>
                              </wps:wsp>
                              <wpg:grpSp>
                                <wpg:cNvPr id="17" name="Group 17"/>
                                <wpg:cNvGrpSpPr/>
                                <wpg:grpSpPr>
                                  <a:xfrm>
                                    <a:off x="3933125" y="3776825"/>
                                    <a:ext cx="2825750" cy="6350"/>
                                    <a:chOff x="3933125" y="3776825"/>
                                    <a:chExt cx="2825750" cy="4445"/>
                                  </a:xfrm>
                                </wpg:grpSpPr>
                                <wps:wsp>
                                  <wps:cNvPr id="18" name="Rectangle 18"/>
                                  <wps:cNvSpPr/>
                                  <wps:spPr>
                                    <a:xfrm>
                                      <a:off x="3933125" y="3776825"/>
                                      <a:ext cx="2825750" cy="4425"/>
                                    </a:xfrm>
                                    <a:prstGeom prst="rect">
                                      <a:avLst/>
                                    </a:prstGeom>
                                    <a:noFill/>
                                    <a:ln>
                                      <a:noFill/>
                                    </a:ln>
                                  </wps:spPr>
                                  <wps:txbx>
                                    <w:txbxContent>
                                      <w:p w14:paraId="299302B4" w14:textId="77777777" w:rsidR="00720EC4" w:rsidRDefault="00720EC4" w:rsidP="00720EC4">
                                        <w:pPr>
                                          <w:textDirection w:val="btLr"/>
                                        </w:pPr>
                                      </w:p>
                                    </w:txbxContent>
                                  </wps:txbx>
                                  <wps:bodyPr spcFirstLastPara="1" wrap="square" lIns="91425" tIns="91425" rIns="91425" bIns="91425" anchor="ctr" anchorCtr="0">
                                    <a:noAutofit/>
                                  </wps:bodyPr>
                                </wps:wsp>
                                <wpg:grpSp>
                                  <wpg:cNvPr id="19" name="Group 19"/>
                                  <wpg:cNvGrpSpPr/>
                                  <wpg:grpSpPr>
                                    <a:xfrm>
                                      <a:off x="3933125" y="3776825"/>
                                      <a:ext cx="2825750" cy="4445"/>
                                      <a:chOff x="0" y="0"/>
                                      <a:chExt cx="4450" cy="7"/>
                                    </a:xfrm>
                                  </wpg:grpSpPr>
                                  <wps:wsp>
                                    <wps:cNvPr id="20" name="Rectangle 20"/>
                                    <wps:cNvSpPr/>
                                    <wps:spPr>
                                      <a:xfrm>
                                        <a:off x="0" y="0"/>
                                        <a:ext cx="4450" cy="0"/>
                                      </a:xfrm>
                                      <a:prstGeom prst="rect">
                                        <a:avLst/>
                                      </a:prstGeom>
                                      <a:noFill/>
                                      <a:ln>
                                        <a:noFill/>
                                      </a:ln>
                                    </wps:spPr>
                                    <wps:txbx>
                                      <w:txbxContent>
                                        <w:p w14:paraId="099B4694" w14:textId="77777777" w:rsidR="00720EC4" w:rsidRDefault="00720EC4" w:rsidP="00720EC4">
                                          <w:pPr>
                                            <w:textDirection w:val="btLr"/>
                                          </w:pPr>
                                        </w:p>
                                      </w:txbxContent>
                                    </wps:txbx>
                                    <wps:bodyPr spcFirstLastPara="1" wrap="square" lIns="91425" tIns="91425" rIns="91425" bIns="91425" anchor="ctr" anchorCtr="0">
                                      <a:noAutofit/>
                                    </wps:bodyPr>
                                  </wps:wsp>
                                  <wps:wsp>
                                    <wps:cNvPr id="21" name="Freeform 21"/>
                                    <wps:cNvSpPr/>
                                    <wps:spPr>
                                      <a:xfrm>
                                        <a:off x="5" y="5"/>
                                        <a:ext cx="4440" cy="2"/>
                                      </a:xfrm>
                                      <a:custGeom>
                                        <a:avLst/>
                                        <a:gdLst/>
                                        <a:ahLst/>
                                        <a:cxnLst/>
                                        <a:rect l="l" t="t" r="r" b="b"/>
                                        <a:pathLst>
                                          <a:path w="4440" h="120000" extrusionOk="0">
                                            <a:moveTo>
                                              <a:pt x="0" y="0"/>
                                            </a:moveTo>
                                            <a:lnTo>
                                              <a:pt x="444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wgp>
                  </a:graphicData>
                </a:graphic>
              </wp:inline>
            </w:drawing>
          </mc:Choice>
          <mc:Fallback>
            <w:pict>
              <v:group w14:anchorId="2436B76B" id="Group 1" o:spid="_x0000_s1026" style="width:222.5pt;height:.5pt;mso-position-horizontal-relative:char;mso-position-vertical-relative:line" coordorigin="39331,37768" coordsize="2825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">
                <v:group id="Group 9" o:spid="_x0000_s1027" style="position:absolute;left:39331;top:37768;width:28257;height:63" coordorigin="39331,37768" coordsize="2825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28" style="position:absolute;left:39331;top:37768;width:28257;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" filled="f" stroked="f">
                    <v:textbox inset="2.53958mm,2.53958mm,2.53958mm,2.53958mm">
                      <w:txbxContent>
                        <w:p w14:paraId="452B7503" w14:textId="77777777" w:rsidR="00720EC4" w:rsidRDefault="00720EC4" w:rsidP="00720EC4">
                          <w:pPr>
                            <w:textDirection w:val="btLr"/>
                          </w:pPr>
                        </w:p>
                      </w:txbxContent>
                    </v:textbox>
                  </v:rect>
                  <v:group id="Group 11" o:spid="_x0000_s1029" style="position:absolute;left:39331;top:37768;width:28257;height:63" coordorigin="39331,37768" coordsize="2825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30" style="position:absolute;left:39331;top:37768;width:28257;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" filled="f" stroked="f">
                      <v:textbox inset="2.53958mm,2.53958mm,2.53958mm,2.53958mm">
                        <w:txbxContent>
                          <w:p w14:paraId="18DB28FB" w14:textId="77777777" w:rsidR="00720EC4" w:rsidRDefault="00720EC4" w:rsidP="00720EC4">
                            <w:pPr>
                              <w:textDirection w:val="btLr"/>
                            </w:pPr>
                          </w:p>
                        </w:txbxContent>
                      </v:textbox>
                    </v:rect>
                    <v:group id="Group 13" o:spid="_x0000_s1031" style="position:absolute;left:39331;top:37768;width:28257;height:63" coordorigin="39331,37768" coordsize="2825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4" o:spid="_x0000_s1032" style="position:absolute;left:39331;top:37768;width:28257;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" filled="f" stroked="f">
                        <v:textbox inset="2.53958mm,2.53958mm,2.53958mm,2.53958mm">
                          <w:txbxContent>
                            <w:p w14:paraId="1C46A450" w14:textId="77777777" w:rsidR="00720EC4" w:rsidRDefault="00720EC4" w:rsidP="00720EC4">
                              <w:pPr>
                                <w:textDirection w:val="btLr"/>
                              </w:pPr>
                            </w:p>
                          </w:txbxContent>
                        </v:textbox>
                      </v:rect>
                      <v:group id="Group 15" o:spid="_x0000_s1033" style="position:absolute;left:39331;top:37768;width:28257;height:63" coordorigin="39331,37768" coordsize="2825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ect id="Rectangle 16" o:spid="_x0000_s1034" style="position:absolute;left:39331;top:37768;width:28257;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" filled="f" stroked="f">
                          <v:textbox inset="2.53958mm,2.53958mm,2.53958mm,2.53958mm">
                            <w:txbxContent>
                              <w:p w14:paraId="53C9F38C" w14:textId="77777777" w:rsidR="00720EC4" w:rsidRDefault="00720EC4" w:rsidP="00720EC4">
                                <w:pPr>
                                  <w:textDirection w:val="btLr"/>
                                </w:pPr>
                              </w:p>
                            </w:txbxContent>
                          </v:textbox>
                        </v:rect>
                        <v:group id="Group 17" o:spid="_x0000_s1035" style="position:absolute;left:39331;top:37768;width:28257;height:63" coordorigin="39331,37768" coordsize="2825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ect id="Rectangle 18" o:spid="_x0000_s1036" style="position:absolute;left:39331;top:37768;width:28257;height: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" filled="f" stroked="f">
                            <v:textbox inset="2.53958mm,2.53958mm,2.53958mm,2.53958mm">
                              <w:txbxContent>
                                <w:p w14:paraId="299302B4" w14:textId="77777777" w:rsidR="00720EC4" w:rsidRDefault="00720EC4" w:rsidP="00720EC4">
                                  <w:pPr>
                                    <w:textDirection w:val="btLr"/>
                                  </w:pPr>
                                </w:p>
                              </w:txbxContent>
                            </v:textbox>
                          </v:rect>
                          <v:group id="Group 19" o:spid="_x0000_s1037" style="position:absolute;left:39331;top:37768;width:28257;height:44" coordsize="44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38" style="position:absolute;width:445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" filled="f" stroked="f">
                              <v:textbox inset="2.53958mm,2.53958mm,2.53958mm,2.53958mm">
                                <w:txbxContent>
                                  <w:p w14:paraId="099B4694" w14:textId="77777777" w:rsidR="00720EC4" w:rsidRDefault="00720EC4" w:rsidP="00720EC4">
                                    <w:pPr>
                                      <w:textDirection w:val="btLr"/>
                                    </w:pPr>
                                  </w:p>
                                </w:txbxContent>
                              </v:textbox>
                            </v:rect>
                            <v:shape id="Freeform 21" o:spid="_x0000_s1039" style="position:absolute;left:5;top:5;width:4440;height:2;visibility:visible;mso-wrap-style:square;v-text-anchor:middle" coordsize="444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" path="m,l4440,e" filled="f">
                              <v:stroke startarrowwidth="narrow" startarrowlength="short" endarrowwidth="narrow" endarrowlength="short"/>
                              <v:path arrowok="t" o:extrusionok="f"/>
                            </v:shape>
                          </v:group>
                        </v:group>
                      </v:group>
                    </v:group>
                  </v:group>
                </v:group>
                <w10:anchorlock/>
              </v:group>
            </w:pict>
          </mc:Fallback>
        </mc:AlternateContent>
      </w:r>
    </w:p>
    <w:p w14:paraId="32B2828F" w14:textId="77777777" w:rsidR="004378ED" w:rsidRPr="00720EC4" w:rsidRDefault="00720EC4">
      <w:pPr>
        <w:rPr>
          <w:sz w:val="22"/>
          <w:szCs w:val="22"/>
        </w:rPr>
      </w:pPr>
    </w:p>
    <w:sectPr w:rsidR="004378ED" w:rsidRPr="00720EC4" w:rsidSect="00871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F2DBC"/>
    <w:multiLevelType w:val="multilevel"/>
    <w:tmpl w:val="8BA6C918"/>
    <w:lvl w:ilvl="0">
      <w:start w:val="1"/>
      <w:numFmt w:val="lowerLetter"/>
      <w:lvlText w:val="(%1)"/>
      <w:lvlJc w:val="left"/>
      <w:pPr>
        <w:ind w:left="120" w:hanging="720"/>
      </w:pPr>
      <w:rPr>
        <w:rFonts w:ascii="Times New Roman" w:eastAsia="Times New Roman" w:hAnsi="Times New Roman" w:cs="Times New Roman"/>
        <w:sz w:val="24"/>
        <w:szCs w:val="24"/>
      </w:rPr>
    </w:lvl>
    <w:lvl w:ilvl="1">
      <w:start w:val="1"/>
      <w:numFmt w:val="bullet"/>
      <w:lvlText w:val="•"/>
      <w:lvlJc w:val="left"/>
      <w:pPr>
        <w:ind w:left="1140" w:hanging="720"/>
      </w:pPr>
    </w:lvl>
    <w:lvl w:ilvl="2">
      <w:start w:val="1"/>
      <w:numFmt w:val="bullet"/>
      <w:lvlText w:val="•"/>
      <w:lvlJc w:val="left"/>
      <w:pPr>
        <w:ind w:left="2160" w:hanging="720"/>
      </w:pPr>
    </w:lvl>
    <w:lvl w:ilvl="3">
      <w:start w:val="1"/>
      <w:numFmt w:val="bullet"/>
      <w:lvlText w:val="•"/>
      <w:lvlJc w:val="left"/>
      <w:pPr>
        <w:ind w:left="3180" w:hanging="720"/>
      </w:pPr>
    </w:lvl>
    <w:lvl w:ilvl="4">
      <w:start w:val="1"/>
      <w:numFmt w:val="bullet"/>
      <w:lvlText w:val="•"/>
      <w:lvlJc w:val="left"/>
      <w:pPr>
        <w:ind w:left="4200" w:hanging="720"/>
      </w:pPr>
    </w:lvl>
    <w:lvl w:ilvl="5">
      <w:start w:val="1"/>
      <w:numFmt w:val="bullet"/>
      <w:lvlText w:val="•"/>
      <w:lvlJc w:val="left"/>
      <w:pPr>
        <w:ind w:left="5220" w:hanging="720"/>
      </w:pPr>
    </w:lvl>
    <w:lvl w:ilvl="6">
      <w:start w:val="1"/>
      <w:numFmt w:val="bullet"/>
      <w:lvlText w:val="•"/>
      <w:lvlJc w:val="left"/>
      <w:pPr>
        <w:ind w:left="6240" w:hanging="720"/>
      </w:pPr>
    </w:lvl>
    <w:lvl w:ilvl="7">
      <w:start w:val="1"/>
      <w:numFmt w:val="bullet"/>
      <w:lvlText w:val="•"/>
      <w:lvlJc w:val="left"/>
      <w:pPr>
        <w:ind w:left="7260" w:hanging="720"/>
      </w:pPr>
    </w:lvl>
    <w:lvl w:ilvl="8">
      <w:start w:val="1"/>
      <w:numFmt w:val="bullet"/>
      <w:lvlText w:val="•"/>
      <w:lvlJc w:val="left"/>
      <w:pPr>
        <w:ind w:left="8280" w:hanging="720"/>
      </w:pPr>
    </w:lvl>
  </w:abstractNum>
  <w:abstractNum w:abstractNumId="1" w15:restartNumberingAfterBreak="0">
    <w:nsid w:val="5B785AB1"/>
    <w:multiLevelType w:val="multilevel"/>
    <w:tmpl w:val="DF0EDE7A"/>
    <w:lvl w:ilvl="0">
      <w:start w:val="1"/>
      <w:numFmt w:val="upperLetter"/>
      <w:lvlText w:val="%1."/>
      <w:lvlJc w:val="left"/>
      <w:pPr>
        <w:ind w:left="120" w:hanging="720"/>
      </w:pPr>
      <w:rPr>
        <w:rFonts w:ascii="Times New Roman" w:eastAsia="Times New Roman" w:hAnsi="Times New Roman" w:cs="Times New Roman"/>
        <w:sz w:val="24"/>
        <w:szCs w:val="24"/>
      </w:rPr>
    </w:lvl>
    <w:lvl w:ilvl="1">
      <w:start w:val="1"/>
      <w:numFmt w:val="decimal"/>
      <w:lvlText w:val="%2."/>
      <w:lvlJc w:val="left"/>
      <w:pPr>
        <w:ind w:left="120" w:hanging="720"/>
      </w:pPr>
      <w:rPr>
        <w:rFonts w:ascii="Times New Roman" w:eastAsia="Times New Roman" w:hAnsi="Times New Roman" w:cs="Times New Roman"/>
        <w:sz w:val="24"/>
        <w:szCs w:val="24"/>
      </w:rPr>
    </w:lvl>
    <w:lvl w:ilvl="2">
      <w:start w:val="1"/>
      <w:numFmt w:val="bullet"/>
      <w:lvlText w:val="•"/>
      <w:lvlJc w:val="left"/>
      <w:pPr>
        <w:ind w:left="2160" w:hanging="720"/>
      </w:pPr>
    </w:lvl>
    <w:lvl w:ilvl="3">
      <w:start w:val="1"/>
      <w:numFmt w:val="bullet"/>
      <w:lvlText w:val="•"/>
      <w:lvlJc w:val="left"/>
      <w:pPr>
        <w:ind w:left="3180" w:hanging="720"/>
      </w:pPr>
    </w:lvl>
    <w:lvl w:ilvl="4">
      <w:start w:val="1"/>
      <w:numFmt w:val="bullet"/>
      <w:lvlText w:val="•"/>
      <w:lvlJc w:val="left"/>
      <w:pPr>
        <w:ind w:left="4200" w:hanging="720"/>
      </w:pPr>
    </w:lvl>
    <w:lvl w:ilvl="5">
      <w:start w:val="1"/>
      <w:numFmt w:val="bullet"/>
      <w:lvlText w:val="•"/>
      <w:lvlJc w:val="left"/>
      <w:pPr>
        <w:ind w:left="5220" w:hanging="720"/>
      </w:pPr>
    </w:lvl>
    <w:lvl w:ilvl="6">
      <w:start w:val="1"/>
      <w:numFmt w:val="bullet"/>
      <w:lvlText w:val="•"/>
      <w:lvlJc w:val="left"/>
      <w:pPr>
        <w:ind w:left="6240" w:hanging="720"/>
      </w:pPr>
    </w:lvl>
    <w:lvl w:ilvl="7">
      <w:start w:val="1"/>
      <w:numFmt w:val="bullet"/>
      <w:lvlText w:val="•"/>
      <w:lvlJc w:val="left"/>
      <w:pPr>
        <w:ind w:left="7260" w:hanging="720"/>
      </w:pPr>
    </w:lvl>
    <w:lvl w:ilvl="8">
      <w:start w:val="1"/>
      <w:numFmt w:val="bullet"/>
      <w:lvlText w:val="•"/>
      <w:lvlJc w:val="left"/>
      <w:pPr>
        <w:ind w:left="82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C4"/>
    <w:rsid w:val="00421F62"/>
    <w:rsid w:val="00720EC4"/>
    <w:rsid w:val="0087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AF40F"/>
  <w15:chartTrackingRefBased/>
  <w15:docId w15:val="{683439B1-E21B-E145-A8EF-61F1E279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2831</Characters>
  <Application>Microsoft Office Word</Application>
  <DocSecurity>0</DocSecurity>
  <Lines>48</Lines>
  <Paragraphs>16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Stoughton</dc:creator>
  <cp:keywords/>
  <dc:description/>
  <cp:lastModifiedBy>Jackie Stoughton</cp:lastModifiedBy>
  <cp:revision>1</cp:revision>
  <dcterms:created xsi:type="dcterms:W3CDTF">2020-12-29T17:31:00Z</dcterms:created>
  <dcterms:modified xsi:type="dcterms:W3CDTF">2020-12-29T17:32:00Z</dcterms:modified>
</cp:coreProperties>
</file>